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B75E8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75E8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75E8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75E8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75E8F" w:rsidRDefault="002E1B9A" w:rsidP="002E71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E71B7" w:rsidRPr="00B75E8F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0F22E6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75E8F" w:rsidRDefault="002E1B9A" w:rsidP="002E71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Montaż filmowy i telewizyjny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F22E6">
              <w:rPr>
                <w:rFonts w:asciiTheme="minorHAnsi" w:hAnsiTheme="minorHAnsi"/>
                <w:sz w:val="24"/>
                <w:szCs w:val="24"/>
              </w:rPr>
              <w:t xml:space="preserve"> GKM-M6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75E8F" w:rsidTr="00C9183B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75E8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75E8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75E8F" w:rsidRDefault="00C9183B" w:rsidP="00B75E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B75E8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B75E8F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75E8F" w:rsidRDefault="00AB1D18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75E8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75E8F" w:rsidTr="00AA4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75E8F" w:rsidRDefault="002E71B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75E8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75E8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75E8F" w:rsidTr="006D7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75E8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75E8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75E8F" w:rsidTr="006D7E25">
        <w:trPr>
          <w:cantSplit/>
        </w:trPr>
        <w:tc>
          <w:tcPr>
            <w:tcW w:w="497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75E8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75E8F" w:rsidRDefault="002E71B7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75E8F" w:rsidRDefault="002F4A0C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71B7" w:rsidRPr="00B75E8F" w:rsidTr="002E71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2E71B7" w:rsidRPr="00B75E8F" w:rsidTr="002E71B7">
        <w:trPr>
          <w:trHeight w:val="640"/>
        </w:trPr>
        <w:tc>
          <w:tcPr>
            <w:tcW w:w="2988" w:type="dxa"/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2E71B7" w:rsidRPr="00B75E8F" w:rsidTr="002E71B7">
        <w:tc>
          <w:tcPr>
            <w:tcW w:w="2988" w:type="dxa"/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Zapoznanie z tworzeniem profesjonalnych animacji video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Rozwijanie umiejętności tworzenia własnych projektów filmowo telewizyjnych </w:t>
            </w:r>
          </w:p>
        </w:tc>
      </w:tr>
      <w:tr w:rsidR="002E71B7" w:rsidRPr="00B75E8F" w:rsidTr="002E71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Bardzo dobra znajomość elementów grafiki komputerowej dwu- i trójwymiarowej, umiejętności planowania i tworzenia kompozycji obrazu, animacji obiektów, podstawowych technik tzw.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compositingu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video, oprogramowania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Adobe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Photoshop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,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,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Adobe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Efect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3DS Max  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B75E8F" w:rsidTr="002E71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75E8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75E8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75E8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ma wiedzę z zakresu ogólnych zagadnień informatyki i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K_W05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zna podstawowe zasady kompozycji obrazu, doboru kadru filmowego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K_W06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B75E8F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75E8F" w:rsidRPr="00B75E8F" w:rsidRDefault="00B75E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5E8F" w:rsidRPr="00AE3E16" w:rsidRDefault="00B75E8F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rozumie i potrafi zastosować w praktyce główne elementy budowy scenariusza filmowego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E8F" w:rsidRPr="00B75E8F" w:rsidRDefault="00B75E8F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K_W06</w:t>
            </w:r>
            <w:r w:rsidR="000F22E6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2E1B9A" w:rsidRPr="00B75E8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E3E1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E3E1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AE3E16" w:rsidRDefault="00AE3E16" w:rsidP="00AE3E16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posługuje się profesjonalnym oprogramowaniem do montażu filmowego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AE3E16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 w:rsidRPr="00AE3E16"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Wykonuje montaż filmowy z nałożeniem efektów wizualnych i dźwiękowych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ma świadomość konieczności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AE3E16" w:rsidRPr="00B75E8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E16" w:rsidRPr="00B75E8F" w:rsidRDefault="00AE3E1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E16" w:rsidRPr="00B75E8F" w:rsidRDefault="00AE3E16" w:rsidP="00B75E8F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potrafi współpracować w grupie z wykorzystaniem narzędzi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E16" w:rsidRPr="00B75E8F" w:rsidRDefault="00AE3E16" w:rsidP="00B75E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B75E8F" w:rsidTr="002E71B7">
        <w:tc>
          <w:tcPr>
            <w:tcW w:w="10008" w:type="dxa"/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75E8F" w:rsidTr="002E71B7">
        <w:tc>
          <w:tcPr>
            <w:tcW w:w="10008" w:type="dxa"/>
            <w:shd w:val="pct15" w:color="auto" w:fill="FFFFFF"/>
          </w:tcPr>
          <w:p w:rsidR="002E1B9A" w:rsidRPr="00B75E8F" w:rsidRDefault="002E1B9A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Kompozycja obrazu, zastosowanie kluczowania chroma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key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techniki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greenbox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algorytm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Diamond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Keyer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, omówienie podstawowych filtrów (Fast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Gaussian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Blur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). Omówienie i analiza kreowania podstawowych </w:t>
            </w:r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cyfrowych efektów specjalnych z zastosowaniem aplikacji </w:t>
            </w:r>
            <w:proofErr w:type="spellStart"/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4.0,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korekcji kolorów, stabilizacji obrazu, malowania i rotowania wektorowego, efektów tekstowych, edycji form krótkometrażowych, wyrażeń, efektów końcowych w formacie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Flash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i innych. Realistyczna symulacja płynów i innych obiektów z zakresu fizyki ogólnej za pomocą programu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Realflow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71B7" w:rsidRPr="00B75E8F" w:rsidTr="002E71B7">
        <w:tc>
          <w:tcPr>
            <w:tcW w:w="10008" w:type="dxa"/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10008" w:type="dxa"/>
            <w:shd w:val="pct15" w:color="auto" w:fill="FFFFFF"/>
          </w:tcPr>
          <w:p w:rsidR="002E71B7" w:rsidRPr="00B75E8F" w:rsidRDefault="002E71B7" w:rsidP="002E71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B75E8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Podczas zajęć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projektowych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studenci zapoznają się ze sposobem działania i funkcjonowania studia telewizji, budową podstawowych składowych studia ,sposobem przepływu danych wewnątrz studia ,rodzajem sprzętu audio video. Studenci wykonują własne nagrania materiału , wraz z edycja nieliniową audio video ,kluczowaniem ,nadawaniem efektów specjalnych za pomocą aplikacji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.Głównym zadaniem jest wykonanie profesjonalnego materiału audio video w postaci reklamy telewizyjnej , reportażu , animacji komputerowej wraz z kluczowaniem i zastosowaniem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trakingu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 obrazu rzeczywistego.  </w:t>
            </w: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2F4A0C" w:rsidRPr="00B75E8F" w:rsidRDefault="002F4A0C" w:rsidP="002F4A0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A0C" w:rsidRPr="00B75E8F" w:rsidTr="002E71B7">
        <w:tc>
          <w:tcPr>
            <w:tcW w:w="10008" w:type="dxa"/>
            <w:shd w:val="clear" w:color="auto" w:fill="D9D9D9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4A0C" w:rsidRPr="00B75E8F" w:rsidTr="002E71B7">
        <w:tc>
          <w:tcPr>
            <w:tcW w:w="10008" w:type="dxa"/>
            <w:shd w:val="clear" w:color="auto" w:fill="D9D9D9"/>
          </w:tcPr>
          <w:p w:rsidR="002F4A0C" w:rsidRPr="00B75E8F" w:rsidRDefault="002F4A0C" w:rsidP="002E71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F4A0C" w:rsidRPr="00B75E8F" w:rsidTr="002E71B7">
        <w:tc>
          <w:tcPr>
            <w:tcW w:w="10008" w:type="dxa"/>
          </w:tcPr>
          <w:p w:rsidR="002F4A0C" w:rsidRPr="00B75E8F" w:rsidRDefault="002F4A0C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1B7" w:rsidRPr="00B75E8F" w:rsidTr="002E71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1. 3D Studio MAX. Czarna księga animatora, S. Kennedy, G.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Maestri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>, R. Frantz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 xml:space="preserve">    1998, wydawnictwo Helion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2. 3D Studio MAX 3.x. Techniki i narzędzia animacyjne. Biblia,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Kelly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t xml:space="preserve"> L.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</w:rPr>
              <w:t>Murdock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</w:rPr>
              <w:br/>
              <w:t xml:space="preserve">    2001, wydawnictwo Helion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3. Adobe After Effects CS4.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Oficjalny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podręcznik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 </w:t>
            </w:r>
            <w:hyperlink r:id="rId7" w:history="1">
              <w:r w:rsidRPr="00B75E8F">
                <w:rPr>
                  <w:rFonts w:asciiTheme="minorHAnsi" w:hAnsiTheme="minorHAnsi"/>
                  <w:sz w:val="24"/>
                  <w:szCs w:val="24"/>
                  <w:lang w:val="en-US"/>
                </w:rPr>
                <w:t>Adobe Creative Team</w:t>
              </w:r>
            </w:hyperlink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br/>
              <w:t xml:space="preserve">    2009,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4. Multimedia.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Obróbka dźwięku i filmów. Podstawy ,  Grzegorz Świerk, Łukasz </w:t>
            </w:r>
          </w:p>
          <w:p w:rsidR="002E71B7" w:rsidRPr="00B75E8F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2014 ,wydawnictwo Helion </w:t>
            </w:r>
          </w:p>
        </w:tc>
      </w:tr>
      <w:tr w:rsidR="002E71B7" w:rsidRPr="00B75E8F" w:rsidTr="00AA4E25">
        <w:tc>
          <w:tcPr>
            <w:tcW w:w="2660" w:type="dxa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c>
          <w:tcPr>
            <w:tcW w:w="2660" w:type="dxa"/>
          </w:tcPr>
          <w:p w:rsidR="002E71B7" w:rsidRPr="00B75E8F" w:rsidRDefault="002E71B7" w:rsidP="002E71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71B7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E3E16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Projekt multimedialny w postaci filmu.</w:t>
            </w:r>
          </w:p>
          <w:p w:rsidR="002E71B7" w:rsidRPr="00B75E8F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Dyskusja </w:t>
            </w: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grupach z zastosowaniem techniki „ burza mózgów „ dzielenie się problemami , definiowanie najkorzystniejszych rozwiązań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B75E8F" w:rsidTr="002E71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5E8F" w:rsidRPr="00B75E8F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5E8F" w:rsidRPr="00B75E8F" w:rsidRDefault="00B75E8F" w:rsidP="00B75E8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Projekt praktyczny, wykonywany w grupach z uwzględnieniem założeń projektowych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5E8F" w:rsidRPr="00B75E8F" w:rsidRDefault="00ED0241" w:rsidP="00B75E8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05,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>06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</w:tr>
      <w:tr w:rsidR="00B75E8F" w:rsidRPr="00B75E8F" w:rsidTr="00AA4E25">
        <w:tc>
          <w:tcPr>
            <w:tcW w:w="8208" w:type="dxa"/>
            <w:gridSpan w:val="2"/>
            <w:vAlign w:val="center"/>
          </w:tcPr>
          <w:p w:rsidR="00B75E8F" w:rsidRPr="00B75E8F" w:rsidRDefault="00AE3E16" w:rsidP="00ED0241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 zaliczeniowy</w:t>
            </w:r>
            <w:r w:rsidR="00ED0241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  <w:vAlign w:val="center"/>
          </w:tcPr>
          <w:p w:rsidR="00B75E8F" w:rsidRPr="00B75E8F" w:rsidRDefault="00B75E8F" w:rsidP="00ED0241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01,</w:t>
            </w:r>
            <w:r w:rsidR="00ED0241" w:rsidRPr="00B75E8F">
              <w:rPr>
                <w:rFonts w:asciiTheme="minorHAnsi" w:hAnsiTheme="minorHAnsi"/>
                <w:sz w:val="24"/>
                <w:szCs w:val="24"/>
              </w:rPr>
              <w:t xml:space="preserve"> 02,03</w:t>
            </w:r>
          </w:p>
        </w:tc>
      </w:tr>
      <w:tr w:rsidR="002E71B7" w:rsidRPr="00B75E8F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71B7" w:rsidRPr="00B75E8F" w:rsidRDefault="002E71B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71B7" w:rsidRPr="00AE3E16" w:rsidRDefault="002E71B7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 xml:space="preserve">Wykład: 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zaliczenie pisemne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>. Testowanie wiedzy studenta pozyskanej podczas trzech semestrów  związanych z technikami cyfr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owej obróbki obrazu i dźwięku. F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 xml:space="preserve">orma </w:t>
            </w:r>
            <w:r w:rsidR="00AE3E16" w:rsidRPr="00AE3E16">
              <w:rPr>
                <w:rFonts w:asciiTheme="minorHAnsi" w:hAnsiTheme="minorHAnsi"/>
                <w:sz w:val="24"/>
                <w:szCs w:val="24"/>
              </w:rPr>
              <w:t>zaliczenia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 xml:space="preserve"> w postaci testu , pytania zamknięte. </w:t>
            </w:r>
          </w:p>
          <w:p w:rsidR="00AE3E16" w:rsidRPr="00AE3E16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Projekt:</w:t>
            </w:r>
          </w:p>
          <w:p w:rsidR="002E71B7" w:rsidRPr="00B75E8F" w:rsidRDefault="00AE3E16" w:rsidP="002E71B7">
            <w:pPr>
              <w:rPr>
                <w:rFonts w:asciiTheme="minorHAnsi" w:hAnsiTheme="minorHAnsi"/>
                <w:sz w:val="24"/>
                <w:szCs w:val="24"/>
              </w:rPr>
            </w:pPr>
            <w:r w:rsidRPr="00AE3E16">
              <w:rPr>
                <w:rFonts w:asciiTheme="minorHAnsi" w:hAnsiTheme="minorHAnsi"/>
                <w:sz w:val="24"/>
                <w:szCs w:val="24"/>
              </w:rPr>
              <w:t>- s</w:t>
            </w:r>
            <w:r w:rsidR="002E71B7" w:rsidRPr="00AE3E16">
              <w:rPr>
                <w:rFonts w:asciiTheme="minorHAnsi" w:hAnsiTheme="minorHAnsi"/>
                <w:sz w:val="24"/>
                <w:szCs w:val="24"/>
              </w:rPr>
              <w:t>tworzenie filmu reklamowego , animacji , montażu materiałów edukacyjnych , przygotow</w:t>
            </w:r>
            <w:r w:rsidRPr="00AE3E16">
              <w:rPr>
                <w:rFonts w:asciiTheme="minorHAnsi" w:hAnsiTheme="minorHAnsi"/>
                <w:sz w:val="24"/>
                <w:szCs w:val="24"/>
              </w:rPr>
              <w:t>aniem materiałów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e-lerningowych</w:t>
            </w:r>
            <w:proofErr w:type="spellEnd"/>
            <w:r w:rsidR="002E71B7" w:rsidRPr="00B75E8F">
              <w:rPr>
                <w:rFonts w:asciiTheme="minorHAnsi" w:hAnsiTheme="minorHAnsi"/>
                <w:sz w:val="24"/>
                <w:szCs w:val="24"/>
              </w:rPr>
              <w:t xml:space="preserve">. Wykorzystanie sprzętu audio video zainstalowanego w studiu TV PWSZ . Nagranie i edycja podkładów audio , dogranie i edycja ścieżek dźwiękowych zastosowanych w projekcie . Przygotowanie gotowych projektów do publikacji , w zależności od potrzeb i miejsca prezentacji . </w:t>
            </w:r>
          </w:p>
        </w:tc>
      </w:tr>
    </w:tbl>
    <w:p w:rsidR="002E1B9A" w:rsidRPr="00B75E8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B75E8F" w:rsidTr="002E71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75E8F" w:rsidRDefault="002E1B9A" w:rsidP="002E71B7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75E8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vMerge/>
          </w:tcPr>
          <w:p w:rsidR="002E1B9A" w:rsidRPr="00B75E8F" w:rsidRDefault="002E1B9A" w:rsidP="002E71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75E8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75E8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75E8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71B7" w:rsidRPr="00B75E8F" w:rsidRDefault="00ED0241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71B7" w:rsidRPr="00B75E8F" w:rsidRDefault="006219B5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71B7" w:rsidRPr="00B75E8F" w:rsidRDefault="002E71B7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71B7" w:rsidRPr="00B75E8F" w:rsidRDefault="002E71B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1B7" w:rsidRPr="00B75E8F" w:rsidTr="002E71B7">
        <w:trPr>
          <w:trHeight w:val="262"/>
        </w:trPr>
        <w:tc>
          <w:tcPr>
            <w:tcW w:w="5070" w:type="dxa"/>
            <w:vAlign w:val="center"/>
          </w:tcPr>
          <w:p w:rsidR="002E71B7" w:rsidRPr="00B75E8F" w:rsidRDefault="002E71B7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71B7" w:rsidRPr="00B75E8F" w:rsidRDefault="006219B5" w:rsidP="002E71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2E71B7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B75E8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2F4A0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75E8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75E8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2F4A0C" w:rsidRPr="00B75E8F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B75E8F"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B75E8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75E8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75E8F">
              <w:rPr>
                <w:rFonts w:asciiTheme="minorHAnsi" w:hAnsiTheme="minorHAnsi"/>
                <w:sz w:val="24"/>
                <w:szCs w:val="24"/>
              </w:rPr>
              <w:t>L</w:t>
            </w:r>
            <w:r w:rsidR="0006269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B75E8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75E8F" w:rsidRDefault="00ED02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B75E8F" w:rsidRPr="00B75E8F">
              <w:rPr>
                <w:rFonts w:asciiTheme="minorHAnsi" w:hAnsiTheme="minorHAnsi"/>
                <w:sz w:val="24"/>
                <w:szCs w:val="24"/>
              </w:rPr>
              <w:br/>
            </w:r>
            <w:r w:rsidR="006219B5">
              <w:rPr>
                <w:rFonts w:asciiTheme="minorHAnsi" w:hAnsiTheme="minorHAnsi"/>
                <w:b/>
                <w:sz w:val="24"/>
                <w:szCs w:val="24"/>
              </w:rPr>
              <w:t>1,8</w:t>
            </w:r>
            <w:r w:rsidR="00B75E8F" w:rsidRPr="00B75E8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B75E8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B75E8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75E8F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E16" w:rsidRDefault="00AE3E16" w:rsidP="00513459">
      <w:r>
        <w:separator/>
      </w:r>
    </w:p>
  </w:endnote>
  <w:endnote w:type="continuationSeparator" w:id="0">
    <w:p w:rsidR="00AE3E16" w:rsidRDefault="00AE3E1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16" w:rsidRDefault="00AE3E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E3E16" w:rsidRDefault="00AE3E1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16" w:rsidRDefault="00AE3E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024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E3E16" w:rsidRDefault="00AE3E1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E16" w:rsidRDefault="00AE3E16" w:rsidP="00513459">
      <w:r>
        <w:separator/>
      </w:r>
    </w:p>
  </w:footnote>
  <w:footnote w:type="continuationSeparator" w:id="0">
    <w:p w:rsidR="00AE3E16" w:rsidRDefault="00AE3E1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16" w:rsidRDefault="00AE3E16" w:rsidP="002E71B7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E3E16" w:rsidRPr="007F763F" w:rsidRDefault="00AE3E16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2691"/>
    <w:rsid w:val="00097E79"/>
    <w:rsid w:val="000F22E6"/>
    <w:rsid w:val="001B7358"/>
    <w:rsid w:val="001D78B7"/>
    <w:rsid w:val="001F48DB"/>
    <w:rsid w:val="002308D7"/>
    <w:rsid w:val="00260538"/>
    <w:rsid w:val="002613DB"/>
    <w:rsid w:val="002E1B9A"/>
    <w:rsid w:val="002E71B7"/>
    <w:rsid w:val="002F4A0C"/>
    <w:rsid w:val="00396B9E"/>
    <w:rsid w:val="003A7921"/>
    <w:rsid w:val="00401FF4"/>
    <w:rsid w:val="00482532"/>
    <w:rsid w:val="004B137F"/>
    <w:rsid w:val="00513459"/>
    <w:rsid w:val="0054487C"/>
    <w:rsid w:val="00555B5F"/>
    <w:rsid w:val="005C4E66"/>
    <w:rsid w:val="006207BD"/>
    <w:rsid w:val="006219B5"/>
    <w:rsid w:val="00631CAA"/>
    <w:rsid w:val="006D7E25"/>
    <w:rsid w:val="00735137"/>
    <w:rsid w:val="00775970"/>
    <w:rsid w:val="007F0ECB"/>
    <w:rsid w:val="007F763F"/>
    <w:rsid w:val="0083037A"/>
    <w:rsid w:val="00887F87"/>
    <w:rsid w:val="009C109D"/>
    <w:rsid w:val="009E3644"/>
    <w:rsid w:val="00A439C1"/>
    <w:rsid w:val="00AA079E"/>
    <w:rsid w:val="00AA4E25"/>
    <w:rsid w:val="00AB1D18"/>
    <w:rsid w:val="00AE3E16"/>
    <w:rsid w:val="00AE5E2E"/>
    <w:rsid w:val="00B66FD1"/>
    <w:rsid w:val="00B75E8F"/>
    <w:rsid w:val="00C71D87"/>
    <w:rsid w:val="00C9183B"/>
    <w:rsid w:val="00CC5A9C"/>
    <w:rsid w:val="00D72111"/>
    <w:rsid w:val="00D950BF"/>
    <w:rsid w:val="00E1276B"/>
    <w:rsid w:val="00E227ED"/>
    <w:rsid w:val="00ED024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helion.pl/autorzy/tecrad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AB13695-4038-4FD9-8AF6-1284549A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2019-09-17T10:39:00Z</dcterms:created>
  <dcterms:modified xsi:type="dcterms:W3CDTF">2019-09-17T12:51:00Z</dcterms:modified>
</cp:coreProperties>
</file>